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E8067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59C0A0CC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2C976984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2C30F40E">
      <w:pPr>
        <w:jc w:val="center"/>
        <w:rPr>
          <w:sz w:val="28"/>
          <w:szCs w:val="28"/>
        </w:rPr>
      </w:pPr>
    </w:p>
    <w:p w14:paraId="3BCFC13B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14:paraId="3E9CFF1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01C90EF1"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от 1</w:t>
      </w:r>
      <w:r>
        <w:rPr>
          <w:rFonts w:hint="default"/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.10.2024 № </w:t>
      </w:r>
      <w:r>
        <w:rPr>
          <w:rFonts w:hint="default"/>
          <w:sz w:val="28"/>
          <w:szCs w:val="28"/>
          <w:lang w:val="ru-RU"/>
        </w:rPr>
        <w:t>65</w:t>
      </w:r>
    </w:p>
    <w:p w14:paraId="5F0FF26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282F85B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02C4CC51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</w:t>
      </w:r>
      <w:r>
        <w:rPr>
          <w:rFonts w:hint="default"/>
          <w:sz w:val="28"/>
          <w:szCs w:val="28"/>
          <w:lang w:val="ru-RU"/>
        </w:rPr>
        <w:t xml:space="preserve"> индексации в 2024 году размера</w:t>
      </w:r>
    </w:p>
    <w:p w14:paraId="162D1D94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муниципальной пенсии за выслугу лет </w:t>
      </w:r>
    </w:p>
    <w:p w14:paraId="3BFB6A99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лицам,замещавшим должности муниципальной</w:t>
      </w:r>
    </w:p>
    <w:p w14:paraId="4EF83433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службы в Речицком сельском поселении.</w:t>
      </w:r>
    </w:p>
    <w:p w14:paraId="5154F080">
      <w:pPr>
        <w:rPr>
          <w:rFonts w:hint="default"/>
          <w:sz w:val="28"/>
          <w:szCs w:val="28"/>
          <w:lang w:val="ru-RU"/>
        </w:rPr>
      </w:pPr>
    </w:p>
    <w:p w14:paraId="304C4DFD">
      <w:pPr>
        <w:rPr>
          <w:rFonts w:hint="default"/>
          <w:sz w:val="28"/>
          <w:szCs w:val="28"/>
          <w:lang w:val="ru-RU"/>
        </w:rPr>
      </w:pPr>
    </w:p>
    <w:p w14:paraId="066F44B9">
      <w:pPr>
        <w:rPr>
          <w:rFonts w:hint="default"/>
          <w:sz w:val="28"/>
          <w:szCs w:val="28"/>
          <w:lang w:val="ru-RU"/>
        </w:rPr>
      </w:pPr>
    </w:p>
    <w:p w14:paraId="2E8D7637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              В соответствии с пунктом 20 Положения о порядке установления,выплаты и перерасчета пенсии за выслугу лет лицам,замещающим должности  муниципальной службы в Речицком сельском поселении (Решение Речицкого сельского Совета народных депутатов № 142 от 01.12.2023 года ) Речицкая сельская администрация </w:t>
      </w:r>
    </w:p>
    <w:p w14:paraId="3B0E2C0E">
      <w:pPr>
        <w:rPr>
          <w:rFonts w:hint="default"/>
          <w:sz w:val="28"/>
          <w:szCs w:val="28"/>
          <w:lang w:val="ru-RU"/>
        </w:rPr>
      </w:pPr>
    </w:p>
    <w:p w14:paraId="7C0A65C7"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ПОСТАНОВЛЯЕТ:</w:t>
      </w:r>
    </w:p>
    <w:p w14:paraId="545EC96A">
      <w:pPr>
        <w:rPr>
          <w:rFonts w:hint="default"/>
          <w:sz w:val="28"/>
          <w:szCs w:val="28"/>
          <w:lang w:val="ru-RU"/>
        </w:rPr>
      </w:pPr>
    </w:p>
    <w:p w14:paraId="6DE3FB89">
      <w:pPr>
        <w:numPr>
          <w:ilvl w:val="0"/>
          <w:numId w:val="1"/>
        </w:numPr>
        <w:ind w:left="60" w:leftChars="0" w:firstLine="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lang w:val="ru-RU"/>
        </w:rPr>
        <w:t>Осуществить с 1 октября 2024 года индексацию размера муниципальной пенсии за выслугу лет лицам,</w:t>
      </w:r>
      <w:r>
        <w:rPr>
          <w:rFonts w:hint="default"/>
          <w:sz w:val="24"/>
          <w:szCs w:val="24"/>
          <w:lang w:val="ru-RU"/>
        </w:rPr>
        <w:t xml:space="preserve">замещавшим должности муниципальной службы в Речицком сельском поселении,с применением коэффициента 1,045 исходя из уровня инфляции,в пределах средств,предусмотренных на эти цели в бюджете </w:t>
      </w:r>
      <w:r>
        <w:rPr>
          <w:rFonts w:hint="default"/>
          <w:sz w:val="28"/>
          <w:szCs w:val="28"/>
          <w:lang w:val="ru-RU"/>
        </w:rPr>
        <w:t xml:space="preserve"> Речицкого сельскоого  поселения на 2024 год.</w:t>
      </w:r>
    </w:p>
    <w:p w14:paraId="32396475">
      <w:pPr>
        <w:numPr>
          <w:ilvl w:val="0"/>
          <w:numId w:val="1"/>
        </w:numPr>
        <w:ind w:left="60" w:leftChars="0" w:firstLine="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Установить ,что при увеличении размера пенсий,указанных в пункте 1 настоящего постановления,размер подлежит округлению до целого рубля в сторону увеличения.</w:t>
      </w:r>
    </w:p>
    <w:p w14:paraId="4436DDEC">
      <w:pPr>
        <w:numPr>
          <w:ilvl w:val="0"/>
          <w:numId w:val="1"/>
        </w:numPr>
        <w:ind w:left="60" w:leftChars="0" w:firstLine="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Ведущему специалисту Речицкой сельской  администрации  произвести перерасчет муниципальных пенсий за выслугу лет в соответствии с действующим порядком.</w:t>
      </w:r>
    </w:p>
    <w:p w14:paraId="008EDB73">
      <w:pPr>
        <w:numPr>
          <w:ilvl w:val="0"/>
          <w:numId w:val="1"/>
        </w:numPr>
        <w:ind w:left="60" w:leftChars="0" w:firstLine="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Постановление вступает в силу  со дня его официального опубликования и распространяет свое действие на правоотношения, возникшие с 1 октября 2024 года.</w:t>
      </w:r>
    </w:p>
    <w:p w14:paraId="1D5DBDF5">
      <w:pPr>
        <w:numPr>
          <w:ilvl w:val="0"/>
          <w:numId w:val="1"/>
        </w:numPr>
        <w:ind w:left="60" w:leftChars="0" w:firstLine="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Настоящее постановление опубликовать в порядке ,установленным Уставом Речицкого сельского  поселения Почепского муниципального района.</w:t>
      </w:r>
    </w:p>
    <w:p w14:paraId="0AD3D6C9">
      <w:pPr>
        <w:numPr>
          <w:ilvl w:val="0"/>
          <w:numId w:val="1"/>
        </w:numPr>
        <w:ind w:left="60" w:leftChars="0" w:firstLine="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Контроль за исполнением постановления оставляю за собой.</w:t>
      </w:r>
    </w:p>
    <w:p w14:paraId="2CE1F6BA">
      <w:pPr>
        <w:numPr>
          <w:numId w:val="0"/>
        </w:numPr>
        <w:spacing w:after="0" w:line="240" w:lineRule="auto"/>
        <w:rPr>
          <w:rFonts w:hint="default"/>
          <w:sz w:val="28"/>
          <w:szCs w:val="28"/>
          <w:lang w:val="ru-RU"/>
        </w:rPr>
      </w:pPr>
    </w:p>
    <w:p w14:paraId="2398629D">
      <w:pPr>
        <w:numPr>
          <w:numId w:val="0"/>
        </w:numPr>
        <w:spacing w:after="0" w:line="240" w:lineRule="auto"/>
        <w:rPr>
          <w:rFonts w:hint="default"/>
          <w:sz w:val="28"/>
          <w:szCs w:val="28"/>
          <w:lang w:val="ru-RU"/>
        </w:rPr>
      </w:pPr>
    </w:p>
    <w:p w14:paraId="2F4419E2">
      <w:pPr>
        <w:numPr>
          <w:numId w:val="0"/>
        </w:numPr>
        <w:spacing w:after="0" w:line="240" w:lineRule="auto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Врио главы администрации                                    Е.В.Фроликова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E193D8"/>
    <w:multiLevelType w:val="singleLevel"/>
    <w:tmpl w:val="94E193D8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A14"/>
    <w:rsid w:val="0003289C"/>
    <w:rsid w:val="000F5AD1"/>
    <w:rsid w:val="001830DC"/>
    <w:rsid w:val="00557EEC"/>
    <w:rsid w:val="00672DF9"/>
    <w:rsid w:val="00723A47"/>
    <w:rsid w:val="007E566A"/>
    <w:rsid w:val="007F6B63"/>
    <w:rsid w:val="0099339B"/>
    <w:rsid w:val="009F0204"/>
    <w:rsid w:val="00A27336"/>
    <w:rsid w:val="00C154DA"/>
    <w:rsid w:val="00C94077"/>
    <w:rsid w:val="00C95976"/>
    <w:rsid w:val="00EE2A14"/>
    <w:rsid w:val="202C1920"/>
    <w:rsid w:val="3115001C"/>
    <w:rsid w:val="342B529A"/>
    <w:rsid w:val="554541CD"/>
    <w:rsid w:val="67CB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1027</Words>
  <Characters>5858</Characters>
  <Lines>48</Lines>
  <Paragraphs>13</Paragraphs>
  <TotalTime>18</TotalTime>
  <ScaleCrop>false</ScaleCrop>
  <LinksUpToDate>false</LinksUpToDate>
  <CharactersWithSpaces>6872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2023-05-03T11:52:00Z</dcterms:created>
  <dc:creator>Пользователь</dc:creator>
  <cp:lastModifiedBy>007</cp:lastModifiedBy>
  <cp:lastPrinted>2024-10-09T09:54:00Z</cp:lastPrinted>
  <dcterms:modified xsi:type="dcterms:W3CDTF">2024-10-18T13:16:34Z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AF7A0ADF1A3845F49226B0D4051A318B_12</vt:lpwstr>
  </property>
</Properties>
</file>